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568F2D5E" w:rsidR="00077C8E" w:rsidRPr="00A93692" w:rsidRDefault="00267A13" w:rsidP="00082D52">
      <w:pPr>
        <w:spacing w:before="100" w:beforeAutospacing="1" w:after="100" w:afterAutospacing="1"/>
        <w:jc w:val="center"/>
        <w:rPr>
          <w:color w:val="002060"/>
          <w:sz w:val="42"/>
          <w:szCs w:val="42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Giving Constructive Feedback</w:t>
      </w:r>
      <w:r w:rsidR="00967F78" w:rsidRPr="00A93692">
        <w:rPr>
          <w:rFonts w:ascii="Calibri" w:hAnsi="Calibri" w:cs="Calibri"/>
          <w:b/>
          <w:bCs/>
          <w:color w:val="002060"/>
          <w:sz w:val="42"/>
          <w:szCs w:val="42"/>
        </w:rPr>
        <w:t xml:space="preserve"> </w:t>
      </w:r>
      <w:r w:rsidR="00077C8E" w:rsidRPr="00A93692">
        <w:rPr>
          <w:rFonts w:ascii="Calibri" w:hAnsi="Calibri" w:cs="Calibri"/>
          <w:b/>
          <w:bCs/>
          <w:color w:val="002060"/>
          <w:sz w:val="42"/>
          <w:szCs w:val="42"/>
        </w:rPr>
        <w:t>Course Outline</w:t>
      </w:r>
    </w:p>
    <w:p w14:paraId="1A2E7C62" w14:textId="0FA90582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E81701">
        <w:rPr>
          <w:rFonts w:ascii="Calibri" w:hAnsi="Calibri" w:cs="Calibri"/>
          <w:b/>
          <w:bCs/>
          <w:color w:val="000000" w:themeColor="text1"/>
          <w:sz w:val="26"/>
          <w:szCs w:val="26"/>
        </w:rPr>
        <w:t>HALF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43C9E3E5" w14:textId="6F1883BA" w:rsidR="00267A13" w:rsidRDefault="00267A13" w:rsidP="00267A13">
      <w:pPr>
        <w:pStyle w:val="NormalWeb"/>
        <w:numPr>
          <w:ilvl w:val="0"/>
          <w:numId w:val="30"/>
        </w:numPr>
      </w:pPr>
      <w:r>
        <w:rPr>
          <w:rFonts w:ascii="Calibri" w:hAnsi="Calibri" w:cs="Calibri"/>
        </w:rPr>
        <w:t xml:space="preserve">Explain why feedback is essential </w:t>
      </w:r>
    </w:p>
    <w:p w14:paraId="33389059" w14:textId="0D6359E5" w:rsidR="00267A13" w:rsidRDefault="00267A13" w:rsidP="00267A13">
      <w:pPr>
        <w:pStyle w:val="NormalWeb"/>
        <w:numPr>
          <w:ilvl w:val="0"/>
          <w:numId w:val="30"/>
        </w:numPr>
      </w:pPr>
      <w:r>
        <w:rPr>
          <w:rFonts w:ascii="Calibri" w:hAnsi="Calibri" w:cs="Calibri"/>
        </w:rPr>
        <w:t xml:space="preserve">Use non-verbal messages </w:t>
      </w:r>
    </w:p>
    <w:p w14:paraId="1C067D1A" w14:textId="09CC928C" w:rsidR="00267A13" w:rsidRDefault="00267A13" w:rsidP="00267A13">
      <w:pPr>
        <w:pStyle w:val="NormalWeb"/>
        <w:numPr>
          <w:ilvl w:val="0"/>
          <w:numId w:val="30"/>
        </w:numPr>
      </w:pPr>
      <w:r>
        <w:rPr>
          <w:rFonts w:ascii="Calibri" w:hAnsi="Calibri" w:cs="Calibri"/>
        </w:rPr>
        <w:t xml:space="preserve">Interpret the speech and actions of people </w:t>
      </w:r>
    </w:p>
    <w:p w14:paraId="3FFA0EF5" w14:textId="4B558662" w:rsidR="00267A13" w:rsidRDefault="00267A13" w:rsidP="00267A13">
      <w:pPr>
        <w:pStyle w:val="NormalWeb"/>
        <w:numPr>
          <w:ilvl w:val="0"/>
          <w:numId w:val="30"/>
        </w:numPr>
      </w:pPr>
      <w:r>
        <w:rPr>
          <w:rFonts w:ascii="Calibri" w:hAnsi="Calibri" w:cs="Calibri"/>
        </w:rPr>
        <w:t xml:space="preserve">Apply a framework for providing formal or informal feedback </w:t>
      </w:r>
    </w:p>
    <w:p w14:paraId="771CB5E7" w14:textId="38C8B648" w:rsidR="00267A13" w:rsidRDefault="00267A13" w:rsidP="00267A13">
      <w:pPr>
        <w:pStyle w:val="NormalWeb"/>
        <w:numPr>
          <w:ilvl w:val="0"/>
          <w:numId w:val="30"/>
        </w:numPr>
      </w:pPr>
      <w:r>
        <w:rPr>
          <w:rFonts w:ascii="Calibri" w:hAnsi="Calibri" w:cs="Calibri"/>
        </w:rPr>
        <w:t xml:space="preserve">Use behavioural language in delivering feedback </w:t>
      </w:r>
    </w:p>
    <w:p w14:paraId="4AF22891" w14:textId="28EA82E5" w:rsidR="00267A13" w:rsidRDefault="00267A13" w:rsidP="00267A13">
      <w:pPr>
        <w:pStyle w:val="NormalWeb"/>
        <w:numPr>
          <w:ilvl w:val="0"/>
          <w:numId w:val="30"/>
        </w:numPr>
      </w:pPr>
      <w:r>
        <w:rPr>
          <w:rFonts w:ascii="Calibri" w:hAnsi="Calibri" w:cs="Calibri"/>
        </w:rPr>
        <w:t xml:space="preserve">Probe effectively </w:t>
      </w:r>
    </w:p>
    <w:p w14:paraId="470B1672" w14:textId="765C0B53" w:rsidR="00267A13" w:rsidRDefault="00267A13" w:rsidP="00267A13">
      <w:pPr>
        <w:pStyle w:val="NormalWeb"/>
        <w:numPr>
          <w:ilvl w:val="0"/>
          <w:numId w:val="30"/>
        </w:numPr>
      </w:pPr>
      <w:r>
        <w:rPr>
          <w:rFonts w:ascii="Calibri" w:hAnsi="Calibri" w:cs="Calibri"/>
        </w:rPr>
        <w:t xml:space="preserve">Stay neutral and rational </w:t>
      </w:r>
    </w:p>
    <w:p w14:paraId="47CFE35F" w14:textId="0A007C3B" w:rsidR="00267A13" w:rsidRDefault="00267A13" w:rsidP="00267A13">
      <w:pPr>
        <w:pStyle w:val="NormalWeb"/>
        <w:numPr>
          <w:ilvl w:val="0"/>
          <w:numId w:val="30"/>
        </w:numPr>
      </w:pPr>
      <w:r>
        <w:rPr>
          <w:rFonts w:ascii="Calibri" w:hAnsi="Calibri" w:cs="Calibri"/>
        </w:rPr>
        <w:t xml:space="preserve">Listen, accept and change </w:t>
      </w:r>
    </w:p>
    <w:p w14:paraId="327B8D93" w14:textId="308B6A04" w:rsidR="00267A13" w:rsidRDefault="00267A13" w:rsidP="00267A13">
      <w:pPr>
        <w:pStyle w:val="NormalWeb"/>
        <w:numPr>
          <w:ilvl w:val="0"/>
          <w:numId w:val="30"/>
        </w:numPr>
      </w:pPr>
      <w:r>
        <w:rPr>
          <w:rFonts w:ascii="Calibri" w:hAnsi="Calibri" w:cs="Calibri"/>
        </w:rPr>
        <w:t xml:space="preserve">Understand feedback definitions and terminology </w:t>
      </w:r>
    </w:p>
    <w:p w14:paraId="48F31FC9" w14:textId="3D69DD80" w:rsidR="00267A13" w:rsidRDefault="00267A13" w:rsidP="00267A13">
      <w:pPr>
        <w:pStyle w:val="NormalWeb"/>
        <w:numPr>
          <w:ilvl w:val="0"/>
          <w:numId w:val="30"/>
        </w:numPr>
      </w:pPr>
      <w:r>
        <w:rPr>
          <w:rFonts w:ascii="Calibri" w:hAnsi="Calibri" w:cs="Calibri"/>
        </w:rPr>
        <w:t xml:space="preserve">Speak clearly </w:t>
      </w:r>
    </w:p>
    <w:p w14:paraId="321744A0" w14:textId="3D6E5050" w:rsidR="00267A13" w:rsidRDefault="00267A13" w:rsidP="00267A13">
      <w:pPr>
        <w:pStyle w:val="NormalWeb"/>
        <w:numPr>
          <w:ilvl w:val="0"/>
          <w:numId w:val="30"/>
        </w:numPr>
      </w:pPr>
      <w:r>
        <w:rPr>
          <w:rFonts w:ascii="Calibri" w:hAnsi="Calibri" w:cs="Calibri"/>
        </w:rPr>
        <w:t xml:space="preserve">Use communication strategies </w:t>
      </w:r>
    </w:p>
    <w:p w14:paraId="41B08976" w14:textId="41AFC9AD" w:rsidR="00267A13" w:rsidRDefault="00267A13" w:rsidP="00267A13">
      <w:pPr>
        <w:pStyle w:val="NormalWeb"/>
        <w:numPr>
          <w:ilvl w:val="0"/>
          <w:numId w:val="30"/>
        </w:numPr>
      </w:pPr>
      <w:r>
        <w:rPr>
          <w:rFonts w:ascii="Calibri" w:hAnsi="Calibri" w:cs="Calibri"/>
        </w:rPr>
        <w:t xml:space="preserve">Understand the characteristics of effective feedback </w:t>
      </w:r>
    </w:p>
    <w:p w14:paraId="2C965DD1" w14:textId="3380471A" w:rsidR="00267A13" w:rsidRDefault="00267A13" w:rsidP="00267A13">
      <w:pPr>
        <w:pStyle w:val="NormalWeb"/>
        <w:numPr>
          <w:ilvl w:val="0"/>
          <w:numId w:val="30"/>
        </w:numPr>
      </w:pPr>
      <w:r>
        <w:rPr>
          <w:rFonts w:ascii="Calibri" w:hAnsi="Calibri" w:cs="Calibri"/>
        </w:rPr>
        <w:t xml:space="preserve">Receive feedback graciously </w:t>
      </w:r>
    </w:p>
    <w:p w14:paraId="50E0B463" w14:textId="77163966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rotation of paired / small group work, the creation or completion of partial existing content to adapt it to their own situations, the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0E7"/>
    <w:multiLevelType w:val="multilevel"/>
    <w:tmpl w:val="AC1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F6217"/>
    <w:multiLevelType w:val="multilevel"/>
    <w:tmpl w:val="D4D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E39FE"/>
    <w:multiLevelType w:val="multilevel"/>
    <w:tmpl w:val="FD6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173C9"/>
    <w:multiLevelType w:val="multilevel"/>
    <w:tmpl w:val="8EA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52B66"/>
    <w:multiLevelType w:val="multilevel"/>
    <w:tmpl w:val="258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B31DE"/>
    <w:multiLevelType w:val="multilevel"/>
    <w:tmpl w:val="895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B7329F"/>
    <w:multiLevelType w:val="multilevel"/>
    <w:tmpl w:val="8BC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6122A"/>
    <w:multiLevelType w:val="multilevel"/>
    <w:tmpl w:val="076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845833"/>
    <w:multiLevelType w:val="multilevel"/>
    <w:tmpl w:val="A51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866CF1"/>
    <w:multiLevelType w:val="multilevel"/>
    <w:tmpl w:val="49C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7648A"/>
    <w:multiLevelType w:val="multilevel"/>
    <w:tmpl w:val="816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2E26"/>
    <w:multiLevelType w:val="multilevel"/>
    <w:tmpl w:val="2DF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B08E6"/>
    <w:multiLevelType w:val="multilevel"/>
    <w:tmpl w:val="07FC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2807B1"/>
    <w:multiLevelType w:val="multilevel"/>
    <w:tmpl w:val="A7A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AA2463"/>
    <w:multiLevelType w:val="multilevel"/>
    <w:tmpl w:val="32C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27"/>
  </w:num>
  <w:num w:numId="5">
    <w:abstractNumId w:val="8"/>
  </w:num>
  <w:num w:numId="6">
    <w:abstractNumId w:val="24"/>
  </w:num>
  <w:num w:numId="7">
    <w:abstractNumId w:val="5"/>
  </w:num>
  <w:num w:numId="8">
    <w:abstractNumId w:val="28"/>
  </w:num>
  <w:num w:numId="9">
    <w:abstractNumId w:val="22"/>
  </w:num>
  <w:num w:numId="10">
    <w:abstractNumId w:val="1"/>
  </w:num>
  <w:num w:numId="11">
    <w:abstractNumId w:val="21"/>
  </w:num>
  <w:num w:numId="12">
    <w:abstractNumId w:val="14"/>
  </w:num>
  <w:num w:numId="13">
    <w:abstractNumId w:val="16"/>
  </w:num>
  <w:num w:numId="14">
    <w:abstractNumId w:val="11"/>
  </w:num>
  <w:num w:numId="15">
    <w:abstractNumId w:val="3"/>
  </w:num>
  <w:num w:numId="16">
    <w:abstractNumId w:val="17"/>
  </w:num>
  <w:num w:numId="17">
    <w:abstractNumId w:val="4"/>
  </w:num>
  <w:num w:numId="18">
    <w:abstractNumId w:val="13"/>
  </w:num>
  <w:num w:numId="19">
    <w:abstractNumId w:val="9"/>
  </w:num>
  <w:num w:numId="20">
    <w:abstractNumId w:val="15"/>
  </w:num>
  <w:num w:numId="21">
    <w:abstractNumId w:val="23"/>
  </w:num>
  <w:num w:numId="22">
    <w:abstractNumId w:val="10"/>
  </w:num>
  <w:num w:numId="23">
    <w:abstractNumId w:val="19"/>
  </w:num>
  <w:num w:numId="24">
    <w:abstractNumId w:val="25"/>
  </w:num>
  <w:num w:numId="25">
    <w:abstractNumId w:val="29"/>
  </w:num>
  <w:num w:numId="26">
    <w:abstractNumId w:val="18"/>
  </w:num>
  <w:num w:numId="27">
    <w:abstractNumId w:val="2"/>
  </w:num>
  <w:num w:numId="28">
    <w:abstractNumId w:val="12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3EE5"/>
    <w:rsid w:val="000F7104"/>
    <w:rsid w:val="001053AE"/>
    <w:rsid w:val="001233B5"/>
    <w:rsid w:val="00126460"/>
    <w:rsid w:val="0014031C"/>
    <w:rsid w:val="0014699D"/>
    <w:rsid w:val="00154E1B"/>
    <w:rsid w:val="00157E99"/>
    <w:rsid w:val="00177F64"/>
    <w:rsid w:val="00181FA5"/>
    <w:rsid w:val="00185BB1"/>
    <w:rsid w:val="001D0FEB"/>
    <w:rsid w:val="001E12F8"/>
    <w:rsid w:val="001E765F"/>
    <w:rsid w:val="00230AF2"/>
    <w:rsid w:val="002468B9"/>
    <w:rsid w:val="002645CD"/>
    <w:rsid w:val="00264CE9"/>
    <w:rsid w:val="00267A13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5651"/>
    <w:rsid w:val="00317FB0"/>
    <w:rsid w:val="00324563"/>
    <w:rsid w:val="00326556"/>
    <w:rsid w:val="0033054D"/>
    <w:rsid w:val="00345D8F"/>
    <w:rsid w:val="00356C1F"/>
    <w:rsid w:val="00383B91"/>
    <w:rsid w:val="003C7A9B"/>
    <w:rsid w:val="003D3E09"/>
    <w:rsid w:val="003E2620"/>
    <w:rsid w:val="003F4385"/>
    <w:rsid w:val="003F7F87"/>
    <w:rsid w:val="0041101F"/>
    <w:rsid w:val="00424B63"/>
    <w:rsid w:val="004276A2"/>
    <w:rsid w:val="00434864"/>
    <w:rsid w:val="00442698"/>
    <w:rsid w:val="00446F15"/>
    <w:rsid w:val="00454DAA"/>
    <w:rsid w:val="00480F98"/>
    <w:rsid w:val="00492D80"/>
    <w:rsid w:val="00496EEA"/>
    <w:rsid w:val="004A01FC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95EEC"/>
    <w:rsid w:val="007A7636"/>
    <w:rsid w:val="007B2904"/>
    <w:rsid w:val="007D14AC"/>
    <w:rsid w:val="007E0657"/>
    <w:rsid w:val="007F2F03"/>
    <w:rsid w:val="00806740"/>
    <w:rsid w:val="0081330F"/>
    <w:rsid w:val="008267B1"/>
    <w:rsid w:val="00834E8A"/>
    <w:rsid w:val="00886CFB"/>
    <w:rsid w:val="00893F28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67F78"/>
    <w:rsid w:val="009738BE"/>
    <w:rsid w:val="0097696E"/>
    <w:rsid w:val="009869DE"/>
    <w:rsid w:val="00986F01"/>
    <w:rsid w:val="009B0861"/>
    <w:rsid w:val="009D2F36"/>
    <w:rsid w:val="009E6F7D"/>
    <w:rsid w:val="009E701D"/>
    <w:rsid w:val="00A00707"/>
    <w:rsid w:val="00A02526"/>
    <w:rsid w:val="00A0744C"/>
    <w:rsid w:val="00A14B54"/>
    <w:rsid w:val="00A21FDC"/>
    <w:rsid w:val="00A35739"/>
    <w:rsid w:val="00A40829"/>
    <w:rsid w:val="00A438E4"/>
    <w:rsid w:val="00A64CBC"/>
    <w:rsid w:val="00A72791"/>
    <w:rsid w:val="00A7620C"/>
    <w:rsid w:val="00A762CA"/>
    <w:rsid w:val="00A90EE7"/>
    <w:rsid w:val="00A93692"/>
    <w:rsid w:val="00A94906"/>
    <w:rsid w:val="00AC2CDC"/>
    <w:rsid w:val="00AC56E6"/>
    <w:rsid w:val="00AD3107"/>
    <w:rsid w:val="00AD5445"/>
    <w:rsid w:val="00B132B7"/>
    <w:rsid w:val="00B4528B"/>
    <w:rsid w:val="00B73E27"/>
    <w:rsid w:val="00B82A00"/>
    <w:rsid w:val="00BA02BB"/>
    <w:rsid w:val="00BA239C"/>
    <w:rsid w:val="00BF13E3"/>
    <w:rsid w:val="00BF7B37"/>
    <w:rsid w:val="00C14282"/>
    <w:rsid w:val="00C1670D"/>
    <w:rsid w:val="00C33A41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81701"/>
    <w:rsid w:val="00EA70DE"/>
    <w:rsid w:val="00EB1007"/>
    <w:rsid w:val="00EB723E"/>
    <w:rsid w:val="00ED1F54"/>
    <w:rsid w:val="00ED2956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81F6E"/>
    <w:rsid w:val="00F836CE"/>
    <w:rsid w:val="00F977D9"/>
    <w:rsid w:val="00FA4688"/>
    <w:rsid w:val="00FA6C07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4</cp:revision>
  <dcterms:created xsi:type="dcterms:W3CDTF">2020-12-20T18:58:00Z</dcterms:created>
  <dcterms:modified xsi:type="dcterms:W3CDTF">2020-12-20T19:04:00Z</dcterms:modified>
</cp:coreProperties>
</file>